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0C" w:rsidRPr="00AC65E0" w:rsidRDefault="00F50B6E" w:rsidP="00F50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C65E0">
        <w:rPr>
          <w:rFonts w:ascii="Times New Roman" w:hAnsi="Times New Roman" w:cs="Times New Roman"/>
          <w:b/>
          <w:bCs/>
        </w:rPr>
        <w:t xml:space="preserve">ADJUNTO </w:t>
      </w:r>
      <w:r w:rsidR="00A10A66" w:rsidRPr="00AC65E0">
        <w:rPr>
          <w:rFonts w:ascii="Times New Roman" w:hAnsi="Times New Roman" w:cs="Times New Roman"/>
          <w:b/>
          <w:bCs/>
        </w:rPr>
        <w:t>G</w:t>
      </w:r>
    </w:p>
    <w:p w:rsidR="00F0070C" w:rsidRPr="00AC65E0" w:rsidRDefault="00F0070C" w:rsidP="003D29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D2962" w:rsidRPr="00AC65E0" w:rsidRDefault="00AC65E0" w:rsidP="003D29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C65E0">
        <w:rPr>
          <w:rFonts w:ascii="Times New Roman" w:hAnsi="Times New Roman" w:cs="Times New Roman"/>
          <w:b/>
          <w:bCs/>
        </w:rPr>
        <w:t>INFORMACIÓN METEOROLÓGICA AERON</w:t>
      </w:r>
      <w:bookmarkStart w:id="0" w:name="_GoBack"/>
      <w:bookmarkEnd w:id="0"/>
      <w:r w:rsidRPr="00AC65E0">
        <w:rPr>
          <w:rFonts w:ascii="Times New Roman" w:hAnsi="Times New Roman" w:cs="Times New Roman"/>
          <w:b/>
          <w:bCs/>
        </w:rPr>
        <w:t>ÁUTICA (MET) SUMINISTRADA POR A LAS DEPENDENCIAS MET</w:t>
      </w:r>
    </w:p>
    <w:p w:rsidR="003D2962" w:rsidRPr="00AC65E0" w:rsidRDefault="003D2962" w:rsidP="003D29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1375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418"/>
        <w:gridCol w:w="2693"/>
        <w:gridCol w:w="1417"/>
        <w:gridCol w:w="1985"/>
        <w:gridCol w:w="1701"/>
      </w:tblGrid>
      <w:tr w:rsidR="00FD1151" w:rsidRPr="00AC65E0" w:rsidTr="00EB101D">
        <w:tc>
          <w:tcPr>
            <w:tcW w:w="4537" w:type="dxa"/>
            <w:vAlign w:val="center"/>
          </w:tcPr>
          <w:p w:rsidR="003D2962" w:rsidRPr="00AC65E0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Información</w:t>
            </w:r>
          </w:p>
        </w:tc>
        <w:tc>
          <w:tcPr>
            <w:tcW w:w="1418" w:type="dxa"/>
            <w:vAlign w:val="center"/>
          </w:tcPr>
          <w:p w:rsidR="003D2962" w:rsidRPr="00AC65E0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Distribuidor</w:t>
            </w:r>
          </w:p>
        </w:tc>
        <w:tc>
          <w:tcPr>
            <w:tcW w:w="2693" w:type="dxa"/>
            <w:vAlign w:val="center"/>
          </w:tcPr>
          <w:p w:rsidR="003D2962" w:rsidRPr="00AC65E0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Destino</w:t>
            </w:r>
          </w:p>
        </w:tc>
        <w:tc>
          <w:tcPr>
            <w:tcW w:w="1417" w:type="dxa"/>
            <w:vAlign w:val="center"/>
          </w:tcPr>
          <w:p w:rsidR="003D2962" w:rsidRPr="00AC65E0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Frecuencia</w:t>
            </w:r>
          </w:p>
          <w:p w:rsidR="00C731A3" w:rsidRPr="00AC65E0" w:rsidRDefault="00C731A3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Hora (h)</w:t>
            </w:r>
          </w:p>
        </w:tc>
        <w:tc>
          <w:tcPr>
            <w:tcW w:w="1985" w:type="dxa"/>
            <w:vAlign w:val="center"/>
          </w:tcPr>
          <w:p w:rsidR="003D2962" w:rsidRPr="00AC65E0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Medios de</w:t>
            </w:r>
          </w:p>
          <w:p w:rsidR="003D2962" w:rsidRPr="00AC65E0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comunicación</w:t>
            </w:r>
          </w:p>
        </w:tc>
        <w:tc>
          <w:tcPr>
            <w:tcW w:w="1701" w:type="dxa"/>
            <w:vAlign w:val="center"/>
          </w:tcPr>
          <w:p w:rsidR="003D2962" w:rsidRPr="00AC65E0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C65E0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Fase de vuelo</w:t>
            </w:r>
          </w:p>
        </w:tc>
      </w:tr>
      <w:tr w:rsidR="00FD1151" w:rsidRPr="00AC65E0" w:rsidTr="00EB101D">
        <w:tc>
          <w:tcPr>
            <w:tcW w:w="4537" w:type="dxa"/>
            <w:vAlign w:val="center"/>
          </w:tcPr>
          <w:p w:rsidR="003D2962" w:rsidRPr="00AC65E0" w:rsidRDefault="003D2962" w:rsidP="00FD1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sz w:val="16"/>
                <w:szCs w:val="16"/>
              </w:rPr>
              <w:t>METAR</w:t>
            </w:r>
            <w:r w:rsidR="003866CE" w:rsidRPr="00AC65E0">
              <w:rPr>
                <w:rFonts w:ascii="Times New Roman" w:hAnsi="Times New Roman" w:cs="Times New Roman"/>
                <w:sz w:val="16"/>
                <w:szCs w:val="16"/>
              </w:rPr>
              <w:t xml:space="preserve"> y METREPORT con TR</w:t>
            </w:r>
            <w:r w:rsidR="00FD1151" w:rsidRPr="00AC65E0">
              <w:rPr>
                <w:rStyle w:val="FootnoteReference"/>
                <w:rFonts w:ascii="Times New Roman" w:hAnsi="Times New Roman" w:cs="Times New Roman"/>
                <w:sz w:val="16"/>
                <w:szCs w:val="16"/>
              </w:rPr>
              <w:footnoteReference w:customMarkFollows="1" w:id="1"/>
              <w:sym w:font="Symbol" w:char="F02A"/>
            </w:r>
            <w:r w:rsidR="003866CE" w:rsidRPr="00AC65E0">
              <w:rPr>
                <w:rFonts w:ascii="Times New Roman" w:hAnsi="Times New Roman" w:cs="Times New Roman"/>
                <w:sz w:val="16"/>
                <w:szCs w:val="16"/>
              </w:rPr>
              <w:t>en (Tabla FASID MET 1A)</w:t>
            </w:r>
          </w:p>
        </w:tc>
        <w:tc>
          <w:tcPr>
            <w:tcW w:w="1418" w:type="dxa"/>
            <w:vAlign w:val="center"/>
          </w:tcPr>
          <w:p w:rsidR="003D2962" w:rsidRPr="00AC65E0" w:rsidRDefault="003866CE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EMA</w:t>
            </w:r>
          </w:p>
        </w:tc>
        <w:tc>
          <w:tcPr>
            <w:tcW w:w="2693" w:type="dxa"/>
            <w:vAlign w:val="center"/>
          </w:tcPr>
          <w:p w:rsidR="003D2962" w:rsidRPr="00AC65E0" w:rsidRDefault="003866CE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TWR, APP, ACC, FIC, Estación COM</w:t>
            </w:r>
          </w:p>
        </w:tc>
        <w:tc>
          <w:tcPr>
            <w:tcW w:w="1417" w:type="dxa"/>
            <w:vAlign w:val="center"/>
          </w:tcPr>
          <w:p w:rsidR="003D2962" w:rsidRPr="00AC65E0" w:rsidRDefault="003866CE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Cada hora</w:t>
            </w:r>
          </w:p>
        </w:tc>
        <w:tc>
          <w:tcPr>
            <w:tcW w:w="1985" w:type="dxa"/>
            <w:vAlign w:val="center"/>
          </w:tcPr>
          <w:p w:rsidR="003D2962" w:rsidRPr="00AC65E0" w:rsidRDefault="003866CE" w:rsidP="00FD1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</w:t>
            </w:r>
            <w:r w:rsidR="00FD1151"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CCTV, etc.</w:t>
            </w:r>
          </w:p>
        </w:tc>
        <w:tc>
          <w:tcPr>
            <w:tcW w:w="1701" w:type="dxa"/>
            <w:vAlign w:val="center"/>
          </w:tcPr>
          <w:p w:rsidR="003D2962" w:rsidRPr="00AC65E0" w:rsidRDefault="00BD70B2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F1,F2;F3,F4 y F5</w:t>
            </w:r>
          </w:p>
        </w:tc>
      </w:tr>
      <w:tr w:rsidR="00BD70B2" w:rsidRPr="00AC65E0" w:rsidTr="00EB101D">
        <w:tc>
          <w:tcPr>
            <w:tcW w:w="4537" w:type="dxa"/>
            <w:vAlign w:val="center"/>
          </w:tcPr>
          <w:p w:rsidR="00BD70B2" w:rsidRPr="00AC65E0" w:rsidRDefault="00BD70B2" w:rsidP="00FD1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sz w:val="16"/>
                <w:szCs w:val="16"/>
              </w:rPr>
              <w:t>SPECI y SPECIAL con TR</w:t>
            </w:r>
            <w:r w:rsidRPr="00AC65E0">
              <w:rPr>
                <w:rStyle w:val="FootnoteReference"/>
                <w:rFonts w:ascii="Times New Roman" w:hAnsi="Times New Roman" w:cs="Times New Roman"/>
                <w:sz w:val="16"/>
                <w:szCs w:val="16"/>
              </w:rPr>
              <w:footnoteReference w:customMarkFollows="1" w:id="2"/>
              <w:sym w:font="Symbol" w:char="F02A"/>
            </w:r>
            <w:r w:rsidRPr="00AC65E0">
              <w:rPr>
                <w:rFonts w:ascii="Times New Roman" w:hAnsi="Times New Roman" w:cs="Times New Roman"/>
                <w:sz w:val="16"/>
                <w:szCs w:val="16"/>
              </w:rPr>
              <w:t>en (Tabla FASID MET 1A)</w:t>
            </w:r>
          </w:p>
        </w:tc>
        <w:tc>
          <w:tcPr>
            <w:tcW w:w="1418" w:type="dxa"/>
            <w:vAlign w:val="center"/>
          </w:tcPr>
          <w:p w:rsidR="00BD70B2" w:rsidRPr="00AC65E0" w:rsidRDefault="00BD70B2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EMA</w:t>
            </w:r>
          </w:p>
        </w:tc>
        <w:tc>
          <w:tcPr>
            <w:tcW w:w="2693" w:type="dxa"/>
            <w:vAlign w:val="center"/>
          </w:tcPr>
          <w:p w:rsidR="00BD70B2" w:rsidRPr="00AC65E0" w:rsidRDefault="00BD70B2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TWR, APP, ACC, FIC, Estación COM</w:t>
            </w:r>
          </w:p>
        </w:tc>
        <w:tc>
          <w:tcPr>
            <w:tcW w:w="1417" w:type="dxa"/>
            <w:vAlign w:val="center"/>
          </w:tcPr>
          <w:p w:rsidR="00BD70B2" w:rsidRPr="00AC65E0" w:rsidRDefault="00BD70B2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Cada hora</w:t>
            </w:r>
          </w:p>
        </w:tc>
        <w:tc>
          <w:tcPr>
            <w:tcW w:w="1985" w:type="dxa"/>
            <w:vAlign w:val="center"/>
          </w:tcPr>
          <w:p w:rsidR="00BD70B2" w:rsidRPr="00AC65E0" w:rsidRDefault="00BD70B2" w:rsidP="00694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BD70B2" w:rsidRPr="00AC65E0" w:rsidRDefault="00BD70B2" w:rsidP="00747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F1,F2;F3,F4 y F5</w:t>
            </w:r>
          </w:p>
        </w:tc>
      </w:tr>
      <w:tr w:rsidR="00BD70B2" w:rsidRPr="00AC65E0" w:rsidTr="00EB101D">
        <w:tc>
          <w:tcPr>
            <w:tcW w:w="4537" w:type="dxa"/>
            <w:vAlign w:val="center"/>
          </w:tcPr>
          <w:p w:rsidR="00BD70B2" w:rsidRPr="00AC65E0" w:rsidRDefault="00BD70B2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TAF</w:t>
            </w:r>
          </w:p>
        </w:tc>
        <w:tc>
          <w:tcPr>
            <w:tcW w:w="1418" w:type="dxa"/>
            <w:vAlign w:val="center"/>
          </w:tcPr>
          <w:p w:rsidR="00BD70B2" w:rsidRPr="00AC65E0" w:rsidRDefault="00BD70B2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OMA</w:t>
            </w:r>
          </w:p>
        </w:tc>
        <w:tc>
          <w:tcPr>
            <w:tcW w:w="2693" w:type="dxa"/>
            <w:vAlign w:val="center"/>
          </w:tcPr>
          <w:p w:rsidR="00BD70B2" w:rsidRPr="00AC65E0" w:rsidRDefault="00BD70B2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TWR, APP, ACC, FIC, Estación COM</w:t>
            </w:r>
          </w:p>
        </w:tc>
        <w:tc>
          <w:tcPr>
            <w:tcW w:w="1417" w:type="dxa"/>
            <w:vAlign w:val="center"/>
          </w:tcPr>
          <w:p w:rsidR="00BD70B2" w:rsidRPr="00AC65E0" w:rsidRDefault="00BD70B2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Cada hora</w:t>
            </w:r>
          </w:p>
        </w:tc>
        <w:tc>
          <w:tcPr>
            <w:tcW w:w="1985" w:type="dxa"/>
            <w:vAlign w:val="center"/>
          </w:tcPr>
          <w:p w:rsidR="00BD70B2" w:rsidRPr="00AC65E0" w:rsidRDefault="00BD70B2" w:rsidP="00694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BD70B2" w:rsidRPr="00AC65E0" w:rsidRDefault="00BD70B2" w:rsidP="00747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F1,F2;F3,F4 y F5</w:t>
            </w:r>
          </w:p>
        </w:tc>
      </w:tr>
      <w:tr w:rsidR="00FD1151" w:rsidRPr="00AC65E0" w:rsidTr="00EB101D">
        <w:tc>
          <w:tcPr>
            <w:tcW w:w="4537" w:type="dxa"/>
            <w:vAlign w:val="center"/>
          </w:tcPr>
          <w:p w:rsidR="00FD1151" w:rsidRPr="00AC65E0" w:rsidRDefault="00FD1151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Avisos de aeródromo</w:t>
            </w:r>
          </w:p>
        </w:tc>
        <w:tc>
          <w:tcPr>
            <w:tcW w:w="1418" w:type="dxa"/>
            <w:vAlign w:val="center"/>
          </w:tcPr>
          <w:p w:rsidR="00FD1151" w:rsidRPr="00AC65E0" w:rsidRDefault="00FD1151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OMA</w:t>
            </w:r>
          </w:p>
        </w:tc>
        <w:tc>
          <w:tcPr>
            <w:tcW w:w="2693" w:type="dxa"/>
            <w:vAlign w:val="center"/>
          </w:tcPr>
          <w:p w:rsidR="00FD1151" w:rsidRPr="00AC65E0" w:rsidRDefault="00FD1151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TWR, APP, Estación COM, Servicios </w:t>
            </w:r>
            <w:r w:rsidR="00D17CB2"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AGA</w:t>
            </w:r>
          </w:p>
        </w:tc>
        <w:tc>
          <w:tcPr>
            <w:tcW w:w="1417" w:type="dxa"/>
            <w:vAlign w:val="center"/>
          </w:tcPr>
          <w:p w:rsidR="00FD1151" w:rsidRPr="00AC65E0" w:rsidRDefault="00D17CB2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Cuando </w:t>
            </w:r>
            <w:r w:rsidR="00FD1151"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justifi</w:t>
            </w:r>
            <w:r w:rsidR="00EB101D"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que</w:t>
            </w:r>
          </w:p>
        </w:tc>
        <w:tc>
          <w:tcPr>
            <w:tcW w:w="1985" w:type="dxa"/>
            <w:vAlign w:val="center"/>
          </w:tcPr>
          <w:p w:rsidR="00FD1151" w:rsidRPr="00AC65E0" w:rsidRDefault="00FD1151" w:rsidP="00694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D1151" w:rsidRPr="00AC65E0" w:rsidRDefault="00BD70B2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F1,F2,F4 y F5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WINTEM (datos obtenidos del WAFS)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OMA y/o OVM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ACC, FIC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D17C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Cada 6h (si justifica)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F3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C731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Pronóstico de tiempo significativo en (datos obtenidos del WAFS)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OMA y/o OVM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ACC, FIC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Cada 6h (si justifica)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F3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SIGMET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OMA y/o OVM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ACC, FIC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Cada 6h (si justifica)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F3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C731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Avisos y alertas de </w:t>
            </w:r>
            <w:proofErr w:type="spellStart"/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cizalladura</w:t>
            </w:r>
            <w:proofErr w:type="spellEnd"/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del viento 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OMA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TWR y APP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Cuando justifica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747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F1,F2,F4 y F5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Avisos de ciclones tropicales 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OMA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TWR y APP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Cuando justifica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747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F1,F2,F4 y F5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Avisos de cenizas volcánicas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TCA/OVM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ACC Y FIC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694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Cuando justifica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F3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0605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sz w:val="16"/>
                <w:szCs w:val="16"/>
              </w:rPr>
              <w:t xml:space="preserve">Información sobre liberación accidental de materiales radiactivos, es decir lugar del accidente y trayectorias pronosticadas del material radiactivo 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EB1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sz w:val="16"/>
                <w:szCs w:val="16"/>
              </w:rPr>
              <w:t>OVM (normalmente, la información se obtiene del RMSC de la OVM de que se trate)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ACC Y FIC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Cuando justifica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F3</w:t>
            </w:r>
          </w:p>
        </w:tc>
      </w:tr>
      <w:tr w:rsidR="00FA6B5C" w:rsidRPr="00AC65E0" w:rsidTr="00EB101D">
        <w:tc>
          <w:tcPr>
            <w:tcW w:w="4537" w:type="dxa"/>
            <w:vAlign w:val="center"/>
          </w:tcPr>
          <w:p w:rsidR="00FA6B5C" w:rsidRPr="00AC65E0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sz w:val="16"/>
                <w:szCs w:val="16"/>
              </w:rPr>
              <w:t>Información sobre erupciones volcánicas y cenizas volcánicas sobre la cual no se ha expedido todavía un SIGMET</w:t>
            </w:r>
          </w:p>
        </w:tc>
        <w:tc>
          <w:tcPr>
            <w:tcW w:w="1418" w:type="dxa"/>
            <w:vAlign w:val="center"/>
          </w:tcPr>
          <w:p w:rsidR="00FA6B5C" w:rsidRPr="00AC65E0" w:rsidRDefault="00FA6B5C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OVM/VAAC</w:t>
            </w:r>
          </w:p>
        </w:tc>
        <w:tc>
          <w:tcPr>
            <w:tcW w:w="2693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ACC Y FIC</w:t>
            </w:r>
          </w:p>
        </w:tc>
        <w:tc>
          <w:tcPr>
            <w:tcW w:w="1417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Cuando justifica</w:t>
            </w:r>
          </w:p>
        </w:tc>
        <w:tc>
          <w:tcPr>
            <w:tcW w:w="1985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AC65E0" w:rsidRDefault="00FA6B5C" w:rsidP="00446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65E0">
              <w:rPr>
                <w:rFonts w:ascii="Times New Roman" w:hAnsi="Times New Roman" w:cs="Times New Roman"/>
                <w:bCs/>
                <w:sz w:val="16"/>
                <w:szCs w:val="16"/>
              </w:rPr>
              <w:t>F3</w:t>
            </w:r>
          </w:p>
        </w:tc>
      </w:tr>
    </w:tbl>
    <w:p w:rsidR="00EB101D" w:rsidRPr="00AC65E0" w:rsidRDefault="00EB101D" w:rsidP="00EB10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63093" w:rsidRPr="00AC65E0" w:rsidRDefault="00660170" w:rsidP="00A10A66">
      <w:pPr>
        <w:tabs>
          <w:tab w:val="left" w:pos="27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r w:rsidRPr="00AC65E0">
        <w:rPr>
          <w:rFonts w:ascii="Times New Roman" w:hAnsi="Times New Roman" w:cs="Times New Roman"/>
          <w:bCs/>
          <w:sz w:val="16"/>
          <w:szCs w:val="16"/>
        </w:rPr>
        <w:t xml:space="preserve">Fase 1: </w:t>
      </w:r>
      <w:r w:rsidRPr="00AC65E0">
        <w:rPr>
          <w:rFonts w:ascii="Times New Roman" w:hAnsi="Times New Roman" w:cs="Times New Roman"/>
          <w:bCs/>
          <w:sz w:val="16"/>
          <w:szCs w:val="16"/>
        </w:rPr>
        <w:tab/>
        <w:t>Despegue</w:t>
      </w:r>
    </w:p>
    <w:p w:rsidR="00463093" w:rsidRPr="00AC65E0" w:rsidRDefault="00660170" w:rsidP="00A10A66">
      <w:pPr>
        <w:tabs>
          <w:tab w:val="left" w:pos="27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r w:rsidRPr="00AC65E0">
        <w:rPr>
          <w:rFonts w:ascii="Times New Roman" w:hAnsi="Times New Roman" w:cs="Times New Roman"/>
          <w:bCs/>
          <w:sz w:val="16"/>
          <w:szCs w:val="16"/>
        </w:rPr>
        <w:t xml:space="preserve">Fase 2:  </w:t>
      </w:r>
      <w:r w:rsidRPr="00AC65E0">
        <w:rPr>
          <w:rFonts w:ascii="Times New Roman" w:hAnsi="Times New Roman" w:cs="Times New Roman"/>
          <w:bCs/>
          <w:sz w:val="16"/>
          <w:szCs w:val="16"/>
        </w:rPr>
        <w:tab/>
      </w:r>
      <w:r w:rsidR="00126537" w:rsidRPr="00AC65E0">
        <w:rPr>
          <w:rFonts w:ascii="Times New Roman" w:hAnsi="Times New Roman" w:cs="Times New Roman"/>
          <w:bCs/>
          <w:sz w:val="16"/>
          <w:szCs w:val="16"/>
        </w:rPr>
        <w:t>Salida</w:t>
      </w:r>
    </w:p>
    <w:p w:rsidR="00463093" w:rsidRPr="00AC65E0" w:rsidRDefault="00660170" w:rsidP="00A10A66">
      <w:pPr>
        <w:tabs>
          <w:tab w:val="left" w:pos="27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r w:rsidRPr="00AC65E0">
        <w:rPr>
          <w:rFonts w:ascii="Times New Roman" w:hAnsi="Times New Roman" w:cs="Times New Roman"/>
          <w:bCs/>
          <w:sz w:val="16"/>
          <w:szCs w:val="16"/>
        </w:rPr>
        <w:t>Fase 3:</w:t>
      </w:r>
      <w:r w:rsidRPr="00AC65E0">
        <w:rPr>
          <w:rFonts w:ascii="Times New Roman" w:hAnsi="Times New Roman" w:cs="Times New Roman"/>
          <w:bCs/>
          <w:sz w:val="16"/>
          <w:szCs w:val="16"/>
        </w:rPr>
        <w:tab/>
        <w:t>En r</w:t>
      </w:r>
      <w:r w:rsidR="00126537" w:rsidRPr="00AC65E0">
        <w:rPr>
          <w:rFonts w:ascii="Times New Roman" w:hAnsi="Times New Roman" w:cs="Times New Roman"/>
          <w:bCs/>
          <w:sz w:val="16"/>
          <w:szCs w:val="16"/>
        </w:rPr>
        <w:t>uta</w:t>
      </w:r>
    </w:p>
    <w:p w:rsidR="00463093" w:rsidRPr="00AC65E0" w:rsidRDefault="00660170" w:rsidP="00A10A66">
      <w:pPr>
        <w:tabs>
          <w:tab w:val="left" w:pos="27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r w:rsidRPr="00AC65E0">
        <w:rPr>
          <w:rFonts w:ascii="Times New Roman" w:hAnsi="Times New Roman" w:cs="Times New Roman"/>
          <w:bCs/>
          <w:sz w:val="16"/>
          <w:szCs w:val="16"/>
        </w:rPr>
        <w:t>Fase 4:</w:t>
      </w:r>
      <w:r w:rsidRPr="00AC65E0">
        <w:rPr>
          <w:rFonts w:ascii="Times New Roman" w:hAnsi="Times New Roman" w:cs="Times New Roman"/>
          <w:bCs/>
          <w:sz w:val="16"/>
          <w:szCs w:val="16"/>
        </w:rPr>
        <w:tab/>
        <w:t>Ap</w:t>
      </w:r>
      <w:r w:rsidR="00126537" w:rsidRPr="00AC65E0">
        <w:rPr>
          <w:rFonts w:ascii="Times New Roman" w:hAnsi="Times New Roman" w:cs="Times New Roman"/>
          <w:bCs/>
          <w:sz w:val="16"/>
          <w:szCs w:val="16"/>
        </w:rPr>
        <w:t>roximación</w:t>
      </w:r>
    </w:p>
    <w:p w:rsidR="00463093" w:rsidRPr="00AC65E0" w:rsidRDefault="00660170" w:rsidP="00A10A66">
      <w:pPr>
        <w:tabs>
          <w:tab w:val="left" w:pos="27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r w:rsidRPr="00AC65E0">
        <w:rPr>
          <w:rFonts w:ascii="Times New Roman" w:hAnsi="Times New Roman" w:cs="Times New Roman"/>
          <w:bCs/>
          <w:sz w:val="16"/>
          <w:szCs w:val="16"/>
        </w:rPr>
        <w:t>Fase 5:</w:t>
      </w:r>
      <w:r w:rsidRPr="00AC65E0">
        <w:rPr>
          <w:rFonts w:ascii="Times New Roman" w:hAnsi="Times New Roman" w:cs="Times New Roman"/>
          <w:bCs/>
          <w:sz w:val="16"/>
          <w:szCs w:val="16"/>
        </w:rPr>
        <w:tab/>
      </w:r>
      <w:r w:rsidR="00126537" w:rsidRPr="00AC65E0">
        <w:rPr>
          <w:rFonts w:ascii="Times New Roman" w:hAnsi="Times New Roman" w:cs="Times New Roman"/>
          <w:bCs/>
          <w:sz w:val="16"/>
          <w:szCs w:val="16"/>
        </w:rPr>
        <w:t>Aterrizaje</w:t>
      </w:r>
    </w:p>
    <w:sectPr w:rsidR="00463093" w:rsidRPr="00AC65E0" w:rsidSect="00A10A66">
      <w:headerReference w:type="default" r:id="rId8"/>
      <w:pgSz w:w="15840" w:h="12240" w:orient="landscape" w:code="1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473" w:rsidRDefault="00881473" w:rsidP="00FD1151">
      <w:pPr>
        <w:spacing w:after="0" w:line="240" w:lineRule="auto"/>
      </w:pPr>
      <w:r>
        <w:separator/>
      </w:r>
    </w:p>
  </w:endnote>
  <w:endnote w:type="continuationSeparator" w:id="0">
    <w:p w:rsidR="00881473" w:rsidRDefault="00881473" w:rsidP="00FD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473" w:rsidRDefault="00881473" w:rsidP="00FD1151">
      <w:pPr>
        <w:spacing w:after="0" w:line="240" w:lineRule="auto"/>
      </w:pPr>
      <w:r>
        <w:separator/>
      </w:r>
    </w:p>
  </w:footnote>
  <w:footnote w:type="continuationSeparator" w:id="0">
    <w:p w:rsidR="00881473" w:rsidRDefault="00881473" w:rsidP="00FD1151">
      <w:pPr>
        <w:spacing w:after="0" w:line="240" w:lineRule="auto"/>
      </w:pPr>
      <w:r>
        <w:continuationSeparator/>
      </w:r>
    </w:p>
  </w:footnote>
  <w:footnote w:id="1">
    <w:p w:rsidR="00FD1151" w:rsidRPr="00AC65E0" w:rsidRDefault="00FD1151">
      <w:pPr>
        <w:pStyle w:val="FootnoteText"/>
        <w:rPr>
          <w:rFonts w:ascii="Times New Roman" w:hAnsi="Times New Roman" w:cs="Times New Roman"/>
          <w:sz w:val="16"/>
          <w:szCs w:val="16"/>
        </w:rPr>
      </w:pPr>
      <w:r w:rsidRPr="00AC65E0">
        <w:rPr>
          <w:rStyle w:val="FootnoteReference"/>
          <w:rFonts w:ascii="Times New Roman" w:hAnsi="Times New Roman" w:cs="Times New Roman"/>
          <w:sz w:val="16"/>
          <w:szCs w:val="16"/>
        </w:rPr>
        <w:sym w:font="Symbol" w:char="F02A"/>
      </w:r>
      <w:r w:rsidRPr="00AC65E0">
        <w:rPr>
          <w:rFonts w:ascii="Times New Roman" w:hAnsi="Times New Roman" w:cs="Times New Roman"/>
          <w:sz w:val="16"/>
          <w:szCs w:val="16"/>
        </w:rPr>
        <w:t xml:space="preserve"> Preparados por la OMA</w:t>
      </w:r>
    </w:p>
  </w:footnote>
  <w:footnote w:id="2">
    <w:p w:rsidR="00BD70B2" w:rsidRDefault="00BD70B2" w:rsidP="00FD115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B6E" w:rsidRPr="00F50B6E" w:rsidRDefault="00F50B6E" w:rsidP="00F50B6E">
    <w:pPr>
      <w:pStyle w:val="Header"/>
      <w:tabs>
        <w:tab w:val="clear" w:pos="4419"/>
        <w:tab w:val="clear" w:pos="8838"/>
        <w:tab w:val="center" w:pos="6570"/>
        <w:tab w:val="right" w:pos="12780"/>
      </w:tabs>
      <w:jc w:val="center"/>
      <w:rPr>
        <w:rFonts w:ascii="Times New Roman" w:hAnsi="Times New Roman" w:cs="Times New Roman"/>
      </w:rPr>
    </w:pPr>
    <w:r w:rsidRPr="00F50B6E">
      <w:rPr>
        <w:rFonts w:ascii="Times New Roman" w:hAnsi="Times New Roman" w:cs="Times New Roman"/>
      </w:rPr>
      <w:t>E-</w:t>
    </w:r>
    <w:sdt>
      <w:sdtPr>
        <w:rPr>
          <w:rFonts w:ascii="Times New Roman" w:hAnsi="Times New Roman" w:cs="Times New Roman"/>
        </w:rPr>
        <w:id w:val="9509806"/>
        <w:docPartObj>
          <w:docPartGallery w:val="Page Numbers (Top of Page)"/>
          <w:docPartUnique/>
        </w:docPartObj>
      </w:sdtPr>
      <w:sdtEndPr/>
      <w:sdtContent>
        <w:r w:rsidRPr="00F50B6E">
          <w:rPr>
            <w:rFonts w:ascii="Times New Roman" w:hAnsi="Times New Roman" w:cs="Times New Roman"/>
          </w:rPr>
          <w:fldChar w:fldCharType="begin"/>
        </w:r>
        <w:r w:rsidRPr="00F50B6E">
          <w:rPr>
            <w:rFonts w:ascii="Times New Roman" w:hAnsi="Times New Roman" w:cs="Times New Roman"/>
          </w:rPr>
          <w:instrText xml:space="preserve"> PAGE   \* MERGEFORMAT </w:instrText>
        </w:r>
        <w:r w:rsidRPr="00F50B6E">
          <w:rPr>
            <w:rFonts w:ascii="Times New Roman" w:hAnsi="Times New Roman" w:cs="Times New Roman"/>
          </w:rPr>
          <w:fldChar w:fldCharType="separate"/>
        </w:r>
        <w:r w:rsidR="00A10A66">
          <w:rPr>
            <w:rFonts w:ascii="Times New Roman" w:hAnsi="Times New Roman" w:cs="Times New Roman"/>
            <w:noProof/>
          </w:rPr>
          <w:t>1</w:t>
        </w:r>
        <w:r w:rsidRPr="00F50B6E">
          <w:rPr>
            <w:rFonts w:ascii="Times New Roman" w:hAnsi="Times New Roman" w:cs="Times New Roman"/>
          </w:rPr>
          <w:fldChar w:fldCharType="end"/>
        </w:r>
      </w:sdtContent>
    </w:sdt>
  </w:p>
  <w:p w:rsidR="00F50B6E" w:rsidRPr="00F50B6E" w:rsidRDefault="00F50B6E" w:rsidP="00F50B6E">
    <w:pPr>
      <w:pStyle w:val="Header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962"/>
    <w:rsid w:val="000318D7"/>
    <w:rsid w:val="0006052B"/>
    <w:rsid w:val="00076801"/>
    <w:rsid w:val="00126537"/>
    <w:rsid w:val="002D10DC"/>
    <w:rsid w:val="002E43A4"/>
    <w:rsid w:val="003866CE"/>
    <w:rsid w:val="003D2962"/>
    <w:rsid w:val="00463093"/>
    <w:rsid w:val="00575F69"/>
    <w:rsid w:val="005C5F57"/>
    <w:rsid w:val="00660170"/>
    <w:rsid w:val="00676CBE"/>
    <w:rsid w:val="007A43ED"/>
    <w:rsid w:val="00805263"/>
    <w:rsid w:val="00857201"/>
    <w:rsid w:val="00881473"/>
    <w:rsid w:val="009705DC"/>
    <w:rsid w:val="00A10A66"/>
    <w:rsid w:val="00A32BD9"/>
    <w:rsid w:val="00AA4953"/>
    <w:rsid w:val="00AC65E0"/>
    <w:rsid w:val="00B756DB"/>
    <w:rsid w:val="00BD70B2"/>
    <w:rsid w:val="00C731A3"/>
    <w:rsid w:val="00CB5296"/>
    <w:rsid w:val="00D17CB2"/>
    <w:rsid w:val="00E35B93"/>
    <w:rsid w:val="00EB101D"/>
    <w:rsid w:val="00F0070C"/>
    <w:rsid w:val="00F50B6E"/>
    <w:rsid w:val="00FA6B5C"/>
    <w:rsid w:val="00FD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115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115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115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50B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B6E"/>
  </w:style>
  <w:style w:type="paragraph" w:styleId="Footer">
    <w:name w:val="footer"/>
    <w:basedOn w:val="Normal"/>
    <w:link w:val="FooterChar"/>
    <w:uiPriority w:val="99"/>
    <w:unhideWhenUsed/>
    <w:rsid w:val="00F50B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B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2655-3CA4-470A-ABD2-43398D63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narias</dc:creator>
  <cp:lastModifiedBy>Flury, Helen</cp:lastModifiedBy>
  <cp:revision>7</cp:revision>
  <cp:lastPrinted>2013-04-29T17:08:00Z</cp:lastPrinted>
  <dcterms:created xsi:type="dcterms:W3CDTF">2011-06-14T18:31:00Z</dcterms:created>
  <dcterms:modified xsi:type="dcterms:W3CDTF">2013-04-29T17:08:00Z</dcterms:modified>
</cp:coreProperties>
</file>